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F" w:rsidRPr="00FC1CBF" w:rsidRDefault="00FC1CBF" w:rsidP="00FC1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BF">
        <w:rPr>
          <w:rFonts w:ascii="Times New Roman" w:hAnsi="Times New Roman" w:cs="Times New Roman"/>
          <w:b/>
          <w:sz w:val="24"/>
          <w:szCs w:val="24"/>
        </w:rPr>
        <w:t>TELEGRAMA DE INTIMACIÓN AL EMPLEADOR PARA PAGO DE HABERES ATRASADOS</w:t>
      </w:r>
    </w:p>
    <w:p w:rsidR="00FC1CBF" w:rsidRPr="00FC1CBF" w:rsidRDefault="00FC1CBF" w:rsidP="00FC1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1CBF" w:rsidRPr="00FC1CBF" w:rsidRDefault="00FC1CBF" w:rsidP="00FC1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BF">
        <w:rPr>
          <w:rFonts w:ascii="Times New Roman" w:hAnsi="Times New Roman" w:cs="Times New Roman"/>
          <w:b/>
          <w:sz w:val="24"/>
          <w:szCs w:val="24"/>
        </w:rPr>
        <w:t>TELEGRAMA</w:t>
      </w:r>
    </w:p>
    <w:p w:rsidR="00FC1CBF" w:rsidRP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  <w:r w:rsidRPr="00FC1CBF">
        <w:rPr>
          <w:rFonts w:ascii="Times New Roman" w:hAnsi="Times New Roman" w:cs="Times New Roman"/>
          <w:sz w:val="24"/>
          <w:szCs w:val="24"/>
        </w:rPr>
        <w:t>Intimo plazo.......... horas me pague salarios adeudados, contrario accionaré judicialmente. Colaciónese.</w:t>
      </w:r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</w:t>
      </w:r>
      <w:bookmarkStart w:id="0" w:name="_GoBack"/>
      <w:bookmarkEnd w:id="0"/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CBF" w:rsidRP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Recibí</w:t>
      </w:r>
    </w:p>
    <w:p w:rsidR="00FC1CBF" w:rsidRPr="00FC1CBF" w:rsidRDefault="00FC1CBF" w:rsidP="00FC1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C7F" w:rsidRDefault="00FC1CBF"/>
    <w:sectPr w:rsidR="00BB2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BF"/>
    <w:rsid w:val="00C637C5"/>
    <w:rsid w:val="00DF625F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</dc:creator>
  <cp:lastModifiedBy>Belen</cp:lastModifiedBy>
  <cp:revision>1</cp:revision>
  <dcterms:created xsi:type="dcterms:W3CDTF">2016-09-19T12:36:00Z</dcterms:created>
  <dcterms:modified xsi:type="dcterms:W3CDTF">2016-09-19T12:37:00Z</dcterms:modified>
</cp:coreProperties>
</file>